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713B" w14:textId="66B4ADDC" w:rsidR="00E1531E" w:rsidRDefault="00000000">
      <w:pPr>
        <w:pStyle w:val="Titre"/>
        <w:jc w:val="center"/>
      </w:pPr>
      <w:r>
        <w:t xml:space="preserve">Procédure </w:t>
      </w:r>
      <w:r w:rsidR="0013746F">
        <w:t>Détaillée</w:t>
      </w:r>
      <w:r>
        <w:t xml:space="preserve"> d’achat de CAARBON’S (CAARB)</w:t>
      </w:r>
    </w:p>
    <w:p w14:paraId="6DC8B49B" w14:textId="77777777" w:rsidR="00E1531E" w:rsidRPr="0013746F" w:rsidRDefault="00000000">
      <w:pPr>
        <w:rPr>
          <w:lang w:val="fr-CH"/>
        </w:rPr>
      </w:pPr>
      <w:r w:rsidRPr="0013746F">
        <w:rPr>
          <w:b/>
          <w:lang w:val="fr-CH"/>
        </w:rPr>
        <w:t xml:space="preserve">Objectif : </w:t>
      </w:r>
      <w:r w:rsidRPr="0013746F">
        <w:rPr>
          <w:lang w:val="fr-CH"/>
        </w:rPr>
        <w:t>passer de votre compte bancaire à l’investissement CAARBON’S, simplement, clairement et en sécurité.</w:t>
      </w:r>
    </w:p>
    <w:p w14:paraId="47C585C9" w14:textId="77777777" w:rsidR="00E1531E" w:rsidRPr="0013746F" w:rsidRDefault="00000000">
      <w:pPr>
        <w:pStyle w:val="Titre1"/>
        <w:rPr>
          <w:lang w:val="fr-CH"/>
        </w:rPr>
      </w:pPr>
      <w:r w:rsidRPr="0013746F">
        <w:rPr>
          <w:lang w:val="fr-CH"/>
        </w:rPr>
        <w:t>Étape 1 – Créer un compte sur Coinbase et déposer des euros</w:t>
      </w:r>
    </w:p>
    <w:p w14:paraId="7FAA4403" w14:textId="77777777" w:rsidR="00E1531E" w:rsidRDefault="00000000">
      <w:pPr>
        <w:pStyle w:val="Listepuces"/>
      </w:pPr>
      <w:r>
        <w:t>Créer un compte Coinbase.</w:t>
      </w:r>
    </w:p>
    <w:p w14:paraId="420018AE" w14:textId="77777777" w:rsidR="00E1531E" w:rsidRDefault="00000000">
      <w:pPr>
        <w:pStyle w:val="Listepuces"/>
      </w:pPr>
      <w:r>
        <w:t>Vérifier votre identité (KYC).</w:t>
      </w:r>
    </w:p>
    <w:p w14:paraId="18BFB324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Ajouter votre compte bancaire / votre IBAN.</w:t>
      </w:r>
    </w:p>
    <w:p w14:paraId="0D481D16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Effectuer un virement SEPA depuis votre banque vers Coinbase.</w:t>
      </w:r>
    </w:p>
    <w:p w14:paraId="22908087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Attendre la réception des fonds sur la plateforme.</w:t>
      </w:r>
    </w:p>
    <w:p w14:paraId="1C9F82FA" w14:textId="77777777" w:rsidR="00E1531E" w:rsidRPr="0013746F" w:rsidRDefault="00000000">
      <w:pPr>
        <w:rPr>
          <w:lang w:val="fr-CH"/>
        </w:rPr>
      </w:pPr>
      <w:r w:rsidRPr="0013746F">
        <w:rPr>
          <w:lang w:val="fr-CH"/>
        </w:rPr>
        <w:t>Délai indicatif : 1 à 2 jours ouvrés.</w:t>
      </w:r>
    </w:p>
    <w:p w14:paraId="2E7072AF" w14:textId="77777777" w:rsidR="00E1531E" w:rsidRPr="0013746F" w:rsidRDefault="00000000">
      <w:pPr>
        <w:rPr>
          <w:lang w:val="fr-CH"/>
        </w:rPr>
      </w:pPr>
      <w:r w:rsidRPr="0013746F">
        <w:rPr>
          <w:lang w:val="fr-CH"/>
        </w:rPr>
        <w:t>Frais : généralement faibles sur un virement SEPA.</w:t>
      </w:r>
    </w:p>
    <w:p w14:paraId="2AEC7074" w14:textId="77777777" w:rsidR="00E1531E" w:rsidRDefault="00000000">
      <w:pPr>
        <w:pStyle w:val="Titre1"/>
      </w:pPr>
      <w:r>
        <w:t>Étape 2 – Acheter des SOL</w:t>
      </w:r>
    </w:p>
    <w:p w14:paraId="4BA2D38D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Aller dans « Acheter / Vendre » sur Coinbase.</w:t>
      </w:r>
    </w:p>
    <w:p w14:paraId="409AB804" w14:textId="77777777" w:rsidR="00E1531E" w:rsidRDefault="00000000">
      <w:pPr>
        <w:pStyle w:val="Listepuces"/>
      </w:pPr>
      <w:r>
        <w:t>Rechercher « SOL » (Solana).</w:t>
      </w:r>
    </w:p>
    <w:p w14:paraId="0A924B98" w14:textId="77777777" w:rsidR="00E1531E" w:rsidRDefault="00000000">
      <w:pPr>
        <w:pStyle w:val="Listepuces"/>
      </w:pPr>
      <w:r>
        <w:t>Saisir le montant souhaité.</w:t>
      </w:r>
    </w:p>
    <w:p w14:paraId="296ACD67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Vérifier le montant reçu, les frais et valider l’achat.</w:t>
      </w:r>
    </w:p>
    <w:p w14:paraId="0156B154" w14:textId="77777777" w:rsidR="00E1531E" w:rsidRPr="0013746F" w:rsidRDefault="00000000">
      <w:pPr>
        <w:rPr>
          <w:lang w:val="fr-CH"/>
        </w:rPr>
      </w:pPr>
      <w:r w:rsidRPr="0013746F">
        <w:rPr>
          <w:lang w:val="fr-CH"/>
        </w:rPr>
        <w:t>Conseil : privilégier l’achat avec les fonds déjà déposés plutôt qu’un achat instantané par carte, souvent plus coûteux.</w:t>
      </w:r>
    </w:p>
    <w:p w14:paraId="75DD8CE0" w14:textId="77777777" w:rsidR="00E1531E" w:rsidRPr="0013746F" w:rsidRDefault="00000000">
      <w:pPr>
        <w:pStyle w:val="Titre1"/>
        <w:rPr>
          <w:lang w:val="fr-CH"/>
        </w:rPr>
      </w:pPr>
      <w:r w:rsidRPr="0013746F">
        <w:rPr>
          <w:lang w:val="fr-CH"/>
        </w:rPr>
        <w:t>Étape 3 – Installer un wallet (Jupiter ou Phantom)</w:t>
      </w:r>
    </w:p>
    <w:p w14:paraId="4F725168" w14:textId="77777777" w:rsidR="00E1531E" w:rsidRPr="0013746F" w:rsidRDefault="00000000">
      <w:pPr>
        <w:rPr>
          <w:lang w:val="fr-CH"/>
        </w:rPr>
      </w:pPr>
      <w:r w:rsidRPr="0013746F">
        <w:rPr>
          <w:lang w:val="fr-CH"/>
        </w:rPr>
        <w:t>Vous pouvez utiliser l’un des deux wallets suivants :</w:t>
      </w:r>
    </w:p>
    <w:p w14:paraId="6FA9D4AD" w14:textId="77777777" w:rsidR="00E1531E" w:rsidRDefault="00000000">
      <w:pPr>
        <w:pStyle w:val="Listepuces"/>
      </w:pPr>
      <w:r>
        <w:t>Jupiter : https://jup.ag</w:t>
      </w:r>
    </w:p>
    <w:p w14:paraId="6150DF24" w14:textId="77777777" w:rsidR="00E1531E" w:rsidRDefault="00000000">
      <w:pPr>
        <w:pStyle w:val="Listepuces"/>
      </w:pPr>
      <w:r>
        <w:t>Phantom : https://phantom.com</w:t>
      </w:r>
    </w:p>
    <w:p w14:paraId="768D504D" w14:textId="77777777" w:rsidR="00E1531E" w:rsidRDefault="00000000">
      <w:r>
        <w:t>Procédure :</w:t>
      </w:r>
    </w:p>
    <w:p w14:paraId="264E8D37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Télécharger l’application ou installer l’extension.</w:t>
      </w:r>
    </w:p>
    <w:p w14:paraId="2E8C388B" w14:textId="77777777" w:rsidR="00E1531E" w:rsidRDefault="00000000">
      <w:pPr>
        <w:pStyle w:val="Listepuces"/>
      </w:pPr>
      <w:r>
        <w:t>Créer un nouveau wallet.</w:t>
      </w:r>
    </w:p>
    <w:p w14:paraId="546203DD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Noter la seed phrase sur papier.</w:t>
      </w:r>
    </w:p>
    <w:p w14:paraId="4F3B072E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Conserver cette phrase dans un endroit sûr et hors ligne.</w:t>
      </w:r>
    </w:p>
    <w:p w14:paraId="268F5E02" w14:textId="77777777" w:rsidR="00E1531E" w:rsidRPr="0013746F" w:rsidRDefault="00000000">
      <w:pPr>
        <w:rPr>
          <w:lang w:val="fr-CH"/>
        </w:rPr>
      </w:pPr>
      <w:r w:rsidRPr="0013746F">
        <w:rPr>
          <w:lang w:val="fr-CH"/>
        </w:rPr>
        <w:lastRenderedPageBreak/>
        <w:t>Important : ne jamais partager la seed phrase et ne jamais l’envoyer par mail, message ou capture d’écran.</w:t>
      </w:r>
    </w:p>
    <w:p w14:paraId="65163496" w14:textId="77777777" w:rsidR="00E1531E" w:rsidRPr="0013746F" w:rsidRDefault="00000000">
      <w:pPr>
        <w:pStyle w:val="Titre1"/>
        <w:rPr>
          <w:lang w:val="fr-CH"/>
        </w:rPr>
      </w:pPr>
      <w:r w:rsidRPr="0013746F">
        <w:rPr>
          <w:lang w:val="fr-CH"/>
        </w:rPr>
        <w:t>Étape 4 – Envoyer les SOL vers votre wallet</w:t>
      </w:r>
    </w:p>
    <w:p w14:paraId="1FEC51BC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Copier l’adresse publique de votre wallet Jupiter ou Phantom.</w:t>
      </w:r>
    </w:p>
    <w:p w14:paraId="48085AB6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Depuis Coinbase, cliquer sur « Envoyer ».</w:t>
      </w:r>
    </w:p>
    <w:p w14:paraId="038CC18D" w14:textId="77777777" w:rsidR="00E1531E" w:rsidRDefault="00000000">
      <w:pPr>
        <w:pStyle w:val="Listepuces"/>
      </w:pPr>
      <w:r>
        <w:t>Choisir SOL.</w:t>
      </w:r>
    </w:p>
    <w:p w14:paraId="49E9F1FF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Coller l’adresse de votre wallet.</w:t>
      </w:r>
    </w:p>
    <w:p w14:paraId="2EF5B12F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Faire de préférence un premier test avec un petit montant.</w:t>
      </w:r>
    </w:p>
    <w:p w14:paraId="229B20FB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Une fois le test reçu, envoyer le montant principal.</w:t>
      </w:r>
    </w:p>
    <w:p w14:paraId="344D0CE9" w14:textId="77777777" w:rsidR="00E1531E" w:rsidRPr="0013746F" w:rsidRDefault="00000000">
      <w:pPr>
        <w:rPr>
          <w:lang w:val="fr-CH"/>
        </w:rPr>
      </w:pPr>
      <w:r w:rsidRPr="0013746F">
        <w:rPr>
          <w:lang w:val="fr-CH"/>
        </w:rPr>
        <w:t>Délai : souvent quelques secondes à quelques minutes.</w:t>
      </w:r>
    </w:p>
    <w:p w14:paraId="0AF50450" w14:textId="77777777" w:rsidR="00E1531E" w:rsidRPr="0013746F" w:rsidRDefault="00000000">
      <w:pPr>
        <w:rPr>
          <w:lang w:val="fr-CH"/>
        </w:rPr>
      </w:pPr>
      <w:r w:rsidRPr="0013746F">
        <w:rPr>
          <w:lang w:val="fr-CH"/>
        </w:rPr>
        <w:t>Frais réseau : généralement très faibles sur Solana.</w:t>
      </w:r>
    </w:p>
    <w:p w14:paraId="74B33758" w14:textId="77777777" w:rsidR="00E1531E" w:rsidRPr="0013746F" w:rsidRDefault="00000000">
      <w:pPr>
        <w:pStyle w:val="Titre1"/>
        <w:rPr>
          <w:lang w:val="fr-CH"/>
        </w:rPr>
      </w:pPr>
      <w:r w:rsidRPr="0013746F">
        <w:rPr>
          <w:lang w:val="fr-CH"/>
        </w:rPr>
        <w:t>Étape 5 – Option : acheter directement des SOL depuis un wallet</w:t>
      </w:r>
    </w:p>
    <w:p w14:paraId="1A5F1359" w14:textId="77777777" w:rsidR="00E1531E" w:rsidRPr="0013746F" w:rsidRDefault="00000000">
      <w:pPr>
        <w:rPr>
          <w:lang w:val="fr-CH"/>
        </w:rPr>
      </w:pPr>
      <w:r w:rsidRPr="0013746F">
        <w:rPr>
          <w:lang w:val="fr-CH"/>
        </w:rPr>
        <w:t>Selon le wallet utilisé, il peut être possible d’acheter directement des SOL depuis l’application via un prestataire de paiement intégré.</w:t>
      </w:r>
    </w:p>
    <w:p w14:paraId="4C75F1DB" w14:textId="77777777" w:rsidR="00E1531E" w:rsidRDefault="00000000">
      <w:pPr>
        <w:pStyle w:val="Listepuces"/>
      </w:pPr>
      <w:r>
        <w:t>Choisir l’option d’achat intégrée.</w:t>
      </w:r>
    </w:p>
    <w:p w14:paraId="63CC450F" w14:textId="77777777" w:rsidR="00E1531E" w:rsidRDefault="00000000">
      <w:pPr>
        <w:pStyle w:val="Listepuces"/>
      </w:pPr>
      <w:r>
        <w:t>Sélectionner SOL.</w:t>
      </w:r>
    </w:p>
    <w:p w14:paraId="2E823CDF" w14:textId="77777777" w:rsidR="00E1531E" w:rsidRDefault="00000000">
      <w:pPr>
        <w:pStyle w:val="Listepuces"/>
      </w:pPr>
      <w:r>
        <w:t>Renseigner le montant souhaité.</w:t>
      </w:r>
    </w:p>
    <w:p w14:paraId="55660A7B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Payer par carte bancaire ou autre moyen proposé.</w:t>
      </w:r>
    </w:p>
    <w:p w14:paraId="46ACF7DC" w14:textId="77777777" w:rsidR="00E1531E" w:rsidRPr="0013746F" w:rsidRDefault="00000000">
      <w:pPr>
        <w:rPr>
          <w:lang w:val="fr-CH"/>
        </w:rPr>
      </w:pPr>
      <w:r w:rsidRPr="0013746F">
        <w:rPr>
          <w:lang w:val="fr-CH"/>
        </w:rPr>
        <w:t>Attention : cette solution est plus simple, mais souvent plus coûteuse.</w:t>
      </w:r>
    </w:p>
    <w:p w14:paraId="74AD9154" w14:textId="77777777" w:rsidR="00E1531E" w:rsidRDefault="00000000">
      <w:r>
        <w:t>Points d’alerte :</w:t>
      </w:r>
    </w:p>
    <w:p w14:paraId="41AD3E9F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frais souvent plus élevés qu’un achat via exchange + virement ;</w:t>
      </w:r>
    </w:p>
    <w:p w14:paraId="2E484463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plafonds bancaires ou plafonds carte possibles ;</w:t>
      </w:r>
    </w:p>
    <w:p w14:paraId="25744FA6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certaines banques peuvent refuser ou bloquer l’opération.</w:t>
      </w:r>
    </w:p>
    <w:p w14:paraId="7A206A4B" w14:textId="77777777" w:rsidR="00E1531E" w:rsidRPr="0013746F" w:rsidRDefault="00000000">
      <w:pPr>
        <w:pStyle w:val="Titre1"/>
        <w:rPr>
          <w:lang w:val="fr-CH"/>
        </w:rPr>
      </w:pPr>
      <w:r w:rsidRPr="0013746F">
        <w:rPr>
          <w:lang w:val="fr-CH"/>
        </w:rPr>
        <w:t>Étape 6 – Accéder à l’offre Premium CAARBON’S et envoyer les SOL</w:t>
      </w:r>
    </w:p>
    <w:p w14:paraId="489ABB07" w14:textId="77777777" w:rsidR="00E1531E" w:rsidRPr="0013746F" w:rsidRDefault="00000000">
      <w:pPr>
        <w:rPr>
          <w:lang w:val="fr-CH"/>
        </w:rPr>
      </w:pPr>
      <w:r w:rsidRPr="0013746F">
        <w:rPr>
          <w:lang w:val="fr-CH"/>
        </w:rPr>
        <w:t>Lien d’accès : https://www.caarbons.ai/index.php/premiun/</w:t>
      </w:r>
    </w:p>
    <w:p w14:paraId="7305D814" w14:textId="77777777" w:rsidR="00E1531E" w:rsidRPr="0013746F" w:rsidRDefault="00000000">
      <w:pPr>
        <w:rPr>
          <w:lang w:val="fr-CH"/>
        </w:rPr>
      </w:pPr>
      <w:r w:rsidRPr="0013746F">
        <w:rPr>
          <w:lang w:val="fr-CH"/>
        </w:rPr>
        <w:t>Cette étape est la plus importante. Elle doit être faite calmement, sans se précipiter, en vérifiant chaque information avant validation.</w:t>
      </w:r>
    </w:p>
    <w:p w14:paraId="423F5D9E" w14:textId="77777777" w:rsidR="00E1531E" w:rsidRDefault="00000000">
      <w:r>
        <w:t>6.1 – Ouvrir la page Premium</w:t>
      </w:r>
    </w:p>
    <w:p w14:paraId="13F75509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Accéder à la page Premium CAARBON’S depuis le lien officiel.</w:t>
      </w:r>
    </w:p>
    <w:p w14:paraId="1285FD8F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Vérifier que vous êtes bien sur le bon site avant toute action.</w:t>
      </w:r>
    </w:p>
    <w:p w14:paraId="395D0EC6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lastRenderedPageBreak/>
        <w:t>Lire l’offre correspondant à votre montant d’investissement.</w:t>
      </w:r>
    </w:p>
    <w:p w14:paraId="420C81C5" w14:textId="77777777" w:rsidR="00E1531E" w:rsidRPr="0013746F" w:rsidRDefault="00000000">
      <w:pPr>
        <w:rPr>
          <w:lang w:val="fr-CH"/>
        </w:rPr>
      </w:pPr>
      <w:r w:rsidRPr="0013746F">
        <w:rPr>
          <w:lang w:val="fr-CH"/>
        </w:rPr>
        <w:t>6.2 – Choisir l’offre adaptée à votre montant</w:t>
      </w:r>
    </w:p>
    <w:p w14:paraId="74DB331D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Bronze : pour un montant de 500 € à 1 999 €.</w:t>
      </w:r>
    </w:p>
    <w:p w14:paraId="1844C37E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Argent : pour un montant de 2 000 € à 4 999 €.</w:t>
      </w:r>
    </w:p>
    <w:p w14:paraId="210C783D" w14:textId="77777777" w:rsidR="00E1531E" w:rsidRDefault="00000000">
      <w:pPr>
        <w:pStyle w:val="Listepuces"/>
      </w:pPr>
      <w:r>
        <w:t>Or : à partir de 5 000 €.</w:t>
      </w:r>
    </w:p>
    <w:p w14:paraId="766D903A" w14:textId="77777777" w:rsidR="00E1531E" w:rsidRPr="0013746F" w:rsidRDefault="00000000">
      <w:pPr>
        <w:rPr>
          <w:lang w:val="fr-CH"/>
        </w:rPr>
      </w:pPr>
      <w:r w:rsidRPr="0013746F">
        <w:rPr>
          <w:lang w:val="fr-CH"/>
        </w:rPr>
        <w:t>Vérifier que le montant que vous allez envoyer correspond bien à la catégorie sélectionnée dans le formulaire.</w:t>
      </w:r>
    </w:p>
    <w:p w14:paraId="6442F9A1" w14:textId="77777777" w:rsidR="00E1531E" w:rsidRDefault="00000000">
      <w:r>
        <w:t>6.3 – Remplir le formulaire en ligne</w:t>
      </w:r>
    </w:p>
    <w:p w14:paraId="786F795D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Renseigner votre nom et votre prénom.</w:t>
      </w:r>
    </w:p>
    <w:p w14:paraId="678FE9DB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Renseigner une adresse email valide.</w:t>
      </w:r>
    </w:p>
    <w:p w14:paraId="170B672E" w14:textId="77777777" w:rsidR="00E1531E" w:rsidRDefault="00000000">
      <w:pPr>
        <w:pStyle w:val="Listepuces"/>
      </w:pPr>
      <w:r>
        <w:t>Confirmer votre adresse email.</w:t>
      </w:r>
    </w:p>
    <w:p w14:paraId="2B82036A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Indiquer votre adresse postale, votre ville, votre code postal et votre pays.</w:t>
      </w:r>
    </w:p>
    <w:p w14:paraId="35C9B9B9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Renseigner votre numéro de téléphone.</w:t>
      </w:r>
    </w:p>
    <w:p w14:paraId="16E6BB3C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Sélectionner l’offre choisie (Or / Argent / Bronze).</w:t>
      </w:r>
    </w:p>
    <w:p w14:paraId="2CA9BC26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Indiquer le montant exact de votre investissement.</w:t>
      </w:r>
    </w:p>
    <w:p w14:paraId="06A3BEFF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Renseigner votre date de naissance.</w:t>
      </w:r>
    </w:p>
    <w:p w14:paraId="52E2F129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Téléverser votre pièce d’identité ou votre passeport si demandé.</w:t>
      </w:r>
    </w:p>
    <w:p w14:paraId="674A9865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Renseigner votre adresse de wallet Solana avec la plus grande attention.</w:t>
      </w:r>
    </w:p>
    <w:p w14:paraId="33C5471D" w14:textId="77777777" w:rsidR="00E1531E" w:rsidRPr="0013746F" w:rsidRDefault="00000000">
      <w:pPr>
        <w:rPr>
          <w:lang w:val="fr-CH"/>
        </w:rPr>
      </w:pPr>
      <w:r w:rsidRPr="0013746F">
        <w:rPr>
          <w:lang w:val="fr-CH"/>
        </w:rPr>
        <w:t>Conseil : avant d’envoyer le formulaire, relire entièrement les champs saisis, surtout l’email, le montant et l’adresse du wallet.</w:t>
      </w:r>
    </w:p>
    <w:p w14:paraId="3245F702" w14:textId="77777777" w:rsidR="00E1531E" w:rsidRPr="0013746F" w:rsidRDefault="00000000">
      <w:pPr>
        <w:rPr>
          <w:lang w:val="fr-CH"/>
        </w:rPr>
      </w:pPr>
      <w:r w:rsidRPr="0013746F">
        <w:rPr>
          <w:lang w:val="fr-CH"/>
        </w:rPr>
        <w:t>6.4 – Vérifier l’adresse de réception des fonds</w:t>
      </w:r>
    </w:p>
    <w:p w14:paraId="4121C88A" w14:textId="77777777" w:rsidR="00E1531E" w:rsidRPr="0013746F" w:rsidRDefault="00000000">
      <w:pPr>
        <w:rPr>
          <w:lang w:val="fr-CH"/>
        </w:rPr>
      </w:pPr>
      <w:r w:rsidRPr="0013746F">
        <w:rPr>
          <w:lang w:val="fr-CH"/>
        </w:rPr>
        <w:t>Adresse Solana Premium indiquée sur la page :</w:t>
      </w:r>
    </w:p>
    <w:p w14:paraId="4817348B" w14:textId="77777777" w:rsidR="00E1531E" w:rsidRDefault="00000000">
      <w:r>
        <w:rPr>
          <w:b/>
        </w:rPr>
        <w:t>DA5FRWAGa78uf9Aw54ffNFALRJAieM7y3xDJf8cZDpUj</w:t>
      </w:r>
    </w:p>
    <w:p w14:paraId="3D478D3E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Comparer soigneusement l’adresse affichée sur le site avec celle que vous utilisez.</w:t>
      </w:r>
    </w:p>
    <w:p w14:paraId="7D0247B4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Éviter toute ressaisie manuelle ; privilégier le copier-coller.</w:t>
      </w:r>
    </w:p>
    <w:p w14:paraId="5B85CFD5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Vérifier le début et la fin de l’adresse avant validation.</w:t>
      </w:r>
    </w:p>
    <w:p w14:paraId="3782F991" w14:textId="77777777" w:rsidR="00E1531E" w:rsidRDefault="00000000">
      <w:r>
        <w:t>6.5 – Connecter votre wallet</w:t>
      </w:r>
    </w:p>
    <w:p w14:paraId="36AD0BB0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Cliquer sur l’option de connexion du wallet si elle est proposée.</w:t>
      </w:r>
    </w:p>
    <w:p w14:paraId="27A63AE0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Choisir Jupiter ou Phantom selon le wallet que vous utilisez.</w:t>
      </w:r>
    </w:p>
    <w:p w14:paraId="2F2D7858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Autoriser la connexion uniquement si vous êtes certain d’être sur le site officiel.</w:t>
      </w:r>
    </w:p>
    <w:p w14:paraId="7E6EA10E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Vérifier l’adresse de votre wallet connecté.</w:t>
      </w:r>
    </w:p>
    <w:p w14:paraId="75259529" w14:textId="77777777" w:rsidR="00E1531E" w:rsidRDefault="00000000">
      <w:r>
        <w:t>6.6 – Envoyer les SOL</w:t>
      </w:r>
    </w:p>
    <w:p w14:paraId="3DD8487F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lastRenderedPageBreak/>
        <w:t>Depuis votre wallet, préparer l’envoi en SOL vers l’adresse Premium indiquée.</w:t>
      </w:r>
    </w:p>
    <w:p w14:paraId="2D61FAB1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Saisir le montant exact correspondant à votre investissement.</w:t>
      </w:r>
    </w:p>
    <w:p w14:paraId="22DB27E0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Conserver un petit solde de SOL sur votre wallet pour payer les frais réseau.</w:t>
      </w:r>
    </w:p>
    <w:p w14:paraId="4C959278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Relire une dernière fois l’adresse de destination et le montant.</w:t>
      </w:r>
    </w:p>
    <w:p w14:paraId="2120D41F" w14:textId="77777777" w:rsidR="00E1531E" w:rsidRDefault="00000000">
      <w:pPr>
        <w:pStyle w:val="Listepuces"/>
      </w:pPr>
      <w:r>
        <w:t>Valider la transaction.</w:t>
      </w:r>
    </w:p>
    <w:p w14:paraId="03766A87" w14:textId="77777777" w:rsidR="00E1531E" w:rsidRPr="0013746F" w:rsidRDefault="00000000">
      <w:pPr>
        <w:rPr>
          <w:lang w:val="fr-CH"/>
        </w:rPr>
      </w:pPr>
      <w:r w:rsidRPr="0013746F">
        <w:rPr>
          <w:lang w:val="fr-CH"/>
        </w:rPr>
        <w:t>Conseil de sécurité : pour un premier achat, faire un test avec un petit montant avant d’envoyer le solde principal, lorsque cela est possible et cohérent avec l’offre choisie.</w:t>
      </w:r>
    </w:p>
    <w:p w14:paraId="70E17889" w14:textId="77777777" w:rsidR="00E1531E" w:rsidRDefault="00000000">
      <w:r>
        <w:t>6.7 – Après l’envoi</w:t>
      </w:r>
    </w:p>
    <w:p w14:paraId="14DA0227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Attendre la confirmation de la transaction sur la blockchain.</w:t>
      </w:r>
    </w:p>
    <w:p w14:paraId="0A9158AE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Conserver une trace de l’opération réalisée.</w:t>
      </w:r>
    </w:p>
    <w:p w14:paraId="0503BBC5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Le montant correspondant en CAARB doit ensuite être transféré vers votre wallet.</w:t>
      </w:r>
    </w:p>
    <w:p w14:paraId="7B471CA6" w14:textId="77777777" w:rsidR="00E1531E" w:rsidRPr="0013746F" w:rsidRDefault="00000000">
      <w:pPr>
        <w:rPr>
          <w:lang w:val="fr-CH"/>
        </w:rPr>
      </w:pPr>
      <w:r w:rsidRPr="0013746F">
        <w:rPr>
          <w:lang w:val="fr-CH"/>
        </w:rPr>
        <w:t>En cas d’erreur d’adresse ou d’envoi au mauvais wallet, la récupération des fonds peut être impossible. D’où l’importance de vérifier chaque élément avant validation.</w:t>
      </w:r>
    </w:p>
    <w:p w14:paraId="72231353" w14:textId="77777777" w:rsidR="00E1531E" w:rsidRPr="0013746F" w:rsidRDefault="00000000">
      <w:pPr>
        <w:pStyle w:val="Titre1"/>
        <w:rPr>
          <w:lang w:val="fr-CH"/>
        </w:rPr>
      </w:pPr>
      <w:r w:rsidRPr="0013746F">
        <w:rPr>
          <w:lang w:val="fr-CH"/>
        </w:rPr>
        <w:t>Étape 7 – Vérifier la transaction sur Solscan et conserver la preuve</w:t>
      </w:r>
    </w:p>
    <w:p w14:paraId="46A93D48" w14:textId="77777777" w:rsidR="00E1531E" w:rsidRDefault="00000000">
      <w:r>
        <w:t>Lien : https://solscan.io</w:t>
      </w:r>
    </w:p>
    <w:p w14:paraId="65A0BCCF" w14:textId="77777777" w:rsidR="00E1531E" w:rsidRDefault="00000000">
      <w:pPr>
        <w:pStyle w:val="Listepuces"/>
      </w:pPr>
      <w:r>
        <w:t>Ouvrir Solscan.</w:t>
      </w:r>
    </w:p>
    <w:p w14:paraId="6278403E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Copier-coller soit l’adresse de votre wallet, soit l’identifiant de transaction (signature).</w:t>
      </w:r>
    </w:p>
    <w:p w14:paraId="3A456BB5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Vérifier que la transaction apparaît bien.</w:t>
      </w:r>
    </w:p>
    <w:p w14:paraId="1441C8C9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Contrôler le statut de la transaction.</w:t>
      </w:r>
    </w:p>
    <w:p w14:paraId="3AC08C2E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Faire une capture d’écran ou conserver le lien de la transaction.</w:t>
      </w:r>
    </w:p>
    <w:p w14:paraId="07CE8D4B" w14:textId="77777777" w:rsidR="00E1531E" w:rsidRPr="0013746F" w:rsidRDefault="00000000">
      <w:pPr>
        <w:rPr>
          <w:lang w:val="fr-CH"/>
        </w:rPr>
      </w:pPr>
      <w:r w:rsidRPr="0013746F">
        <w:rPr>
          <w:lang w:val="fr-CH"/>
        </w:rPr>
        <w:t>Cette étape est essentielle car elle constitue la preuve technique de votre envoi. En cas de question ou de vérification, c’est la référence la plus fiable.</w:t>
      </w:r>
    </w:p>
    <w:p w14:paraId="1A0F1BCA" w14:textId="77777777" w:rsidR="00E1531E" w:rsidRDefault="00000000">
      <w:pPr>
        <w:pStyle w:val="Titre1"/>
      </w:pPr>
      <w:r>
        <w:t>Points de vigilance</w:t>
      </w:r>
    </w:p>
    <w:p w14:paraId="50A9C7EF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Toujours vérifier l’adresse du site avant de connecter un wallet.</w:t>
      </w:r>
    </w:p>
    <w:p w14:paraId="1C67F478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Toujours vérifier l’adresse de destination avant un envoi de SOL.</w:t>
      </w:r>
    </w:p>
    <w:p w14:paraId="5B1A4E7F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Ne jamais partager votre seed phrase.</w:t>
      </w:r>
    </w:p>
    <w:p w14:paraId="1B42531A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Conserver une preuve de l’envoi via Solscan.</w:t>
      </w:r>
    </w:p>
    <w:p w14:paraId="5A7AD4AD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Garder un peu de SOL sur le wallet pour les frais réseau.</w:t>
      </w:r>
    </w:p>
    <w:p w14:paraId="353DCE95" w14:textId="77777777" w:rsidR="00E1531E" w:rsidRPr="0013746F" w:rsidRDefault="00000000">
      <w:pPr>
        <w:pStyle w:val="Listepuces"/>
        <w:rPr>
          <w:lang w:val="fr-CH"/>
        </w:rPr>
      </w:pPr>
      <w:r w:rsidRPr="0013746F">
        <w:rPr>
          <w:lang w:val="fr-CH"/>
        </w:rPr>
        <w:t>En cas de doute, s’arrêter avant de valider la transaction.</w:t>
      </w:r>
    </w:p>
    <w:sectPr w:rsidR="00E1531E" w:rsidRPr="0013746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1003386">
    <w:abstractNumId w:val="8"/>
  </w:num>
  <w:num w:numId="2" w16cid:durableId="1448044955">
    <w:abstractNumId w:val="6"/>
  </w:num>
  <w:num w:numId="3" w16cid:durableId="1349868837">
    <w:abstractNumId w:val="5"/>
  </w:num>
  <w:num w:numId="4" w16cid:durableId="1253007440">
    <w:abstractNumId w:val="4"/>
  </w:num>
  <w:num w:numId="5" w16cid:durableId="885680973">
    <w:abstractNumId w:val="7"/>
  </w:num>
  <w:num w:numId="6" w16cid:durableId="1597596726">
    <w:abstractNumId w:val="3"/>
  </w:num>
  <w:num w:numId="7" w16cid:durableId="1843229514">
    <w:abstractNumId w:val="2"/>
  </w:num>
  <w:num w:numId="8" w16cid:durableId="2003847084">
    <w:abstractNumId w:val="1"/>
  </w:num>
  <w:num w:numId="9" w16cid:durableId="214133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746F"/>
    <w:rsid w:val="0015074B"/>
    <w:rsid w:val="0029639D"/>
    <w:rsid w:val="00326F90"/>
    <w:rsid w:val="00633F4C"/>
    <w:rsid w:val="00AA1D8D"/>
    <w:rsid w:val="00B47730"/>
    <w:rsid w:val="00CB0664"/>
    <w:rsid w:val="00E153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AFF5792"/>
  <w14:defaultImageDpi w14:val="300"/>
  <w15:docId w15:val="{4A0F55ED-F8E0-4F71-ADAE-861CDB06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935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POTIER Sébastien</cp:lastModifiedBy>
  <cp:revision>3</cp:revision>
  <dcterms:created xsi:type="dcterms:W3CDTF">2013-12-23T23:15:00Z</dcterms:created>
  <dcterms:modified xsi:type="dcterms:W3CDTF">2026-03-19T06:33:00Z</dcterms:modified>
  <cp:category/>
</cp:coreProperties>
</file>